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2E55" w14:textId="77777777" w:rsidR="00CB670B" w:rsidRDefault="00CB670B" w:rsidP="00A6141B">
      <w:pPr>
        <w:jc w:val="center"/>
        <w:rPr>
          <w:rFonts w:ascii="Tahoma" w:hAnsi="Tahoma" w:cs="Tahoma"/>
          <w:b/>
          <w:sz w:val="22"/>
          <w:szCs w:val="22"/>
        </w:rPr>
      </w:pPr>
    </w:p>
    <w:p w14:paraId="6C30CA1B" w14:textId="61A938DC" w:rsidR="00A6141B" w:rsidRDefault="00844CB3" w:rsidP="00A6141B">
      <w:pPr>
        <w:jc w:val="center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 xml:space="preserve">VLOGA ZA PRIDOBITEV DOVOLJENJA </w:t>
      </w:r>
    </w:p>
    <w:p w14:paraId="6724C8D3" w14:textId="3381BA18" w:rsidR="00844CB3" w:rsidRPr="00A6141B" w:rsidRDefault="00844CB3" w:rsidP="00A6141B">
      <w:pPr>
        <w:jc w:val="center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>ZA TABORJENJ</w:t>
      </w:r>
      <w:r w:rsidR="007D4309" w:rsidRPr="00A6141B">
        <w:rPr>
          <w:rFonts w:ascii="Tahoma" w:hAnsi="Tahoma" w:cs="Tahoma"/>
          <w:b/>
          <w:sz w:val="22"/>
          <w:szCs w:val="22"/>
        </w:rPr>
        <w:t>E</w:t>
      </w:r>
      <w:r w:rsidR="00054195" w:rsidRPr="00CD7730">
        <w:rPr>
          <w:rFonts w:ascii="Tahoma" w:hAnsi="Tahoma" w:cs="Tahoma"/>
          <w:b/>
          <w:sz w:val="22"/>
          <w:szCs w:val="22"/>
        </w:rPr>
        <w:t xml:space="preserve"> (</w:t>
      </w:r>
      <w:r w:rsidR="00CD7730" w:rsidRPr="00CD7730">
        <w:rPr>
          <w:rFonts w:ascii="Tahoma" w:hAnsi="Tahoma" w:cs="Tahoma"/>
          <w:b/>
          <w:sz w:val="22"/>
          <w:szCs w:val="22"/>
        </w:rPr>
        <w:t>vzgojno</w:t>
      </w:r>
      <w:r w:rsidR="00CD7730" w:rsidRPr="00CD7730">
        <w:rPr>
          <w:rFonts w:ascii="Tahoma" w:hAnsi="Tahoma" w:cs="Tahoma"/>
          <w:b/>
          <w:sz w:val="22"/>
          <w:szCs w:val="22"/>
        </w:rPr>
        <w:t>-</w:t>
      </w:r>
      <w:r w:rsidR="00CD7730" w:rsidRPr="00CD7730">
        <w:rPr>
          <w:rFonts w:ascii="Tahoma" w:hAnsi="Tahoma" w:cs="Tahoma"/>
          <w:b/>
          <w:sz w:val="22"/>
          <w:szCs w:val="22"/>
        </w:rPr>
        <w:t>izobraževalni ali znanstveno</w:t>
      </w:r>
      <w:r w:rsidR="00CD7730" w:rsidRPr="00CD7730">
        <w:rPr>
          <w:rFonts w:ascii="Tahoma" w:hAnsi="Tahoma" w:cs="Tahoma"/>
          <w:b/>
          <w:sz w:val="22"/>
          <w:szCs w:val="22"/>
        </w:rPr>
        <w:t>-</w:t>
      </w:r>
      <w:r w:rsidR="00CD7730" w:rsidRPr="00CD7730">
        <w:rPr>
          <w:rFonts w:ascii="Tahoma" w:hAnsi="Tahoma" w:cs="Tahoma"/>
          <w:b/>
          <w:sz w:val="22"/>
          <w:szCs w:val="22"/>
        </w:rPr>
        <w:t>raziskovalni namen tabora</w:t>
      </w:r>
      <w:r w:rsidR="00054195" w:rsidRPr="00CD7730">
        <w:rPr>
          <w:rFonts w:ascii="Tahoma" w:hAnsi="Tahoma" w:cs="Tahoma"/>
          <w:b/>
          <w:sz w:val="22"/>
          <w:szCs w:val="22"/>
        </w:rPr>
        <w:t>)</w:t>
      </w:r>
    </w:p>
    <w:p w14:paraId="09392F68" w14:textId="211F92D2" w:rsidR="00844CB3" w:rsidRPr="00A6141B" w:rsidRDefault="00844CB3" w:rsidP="00844CB3">
      <w:pPr>
        <w:rPr>
          <w:rFonts w:ascii="Tahoma" w:hAnsi="Tahoma" w:cs="Tahoma"/>
          <w:sz w:val="22"/>
          <w:szCs w:val="22"/>
        </w:rPr>
      </w:pPr>
    </w:p>
    <w:p w14:paraId="53504EF1" w14:textId="78E2FE22" w:rsidR="002E51FC" w:rsidRPr="00A6141B" w:rsidRDefault="002E51FC" w:rsidP="00844CB3">
      <w:pPr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 xml:space="preserve">Vlogo je potrebno Občini Tolmin </w:t>
      </w:r>
      <w:r w:rsidR="00CB670B" w:rsidRPr="00A6141B">
        <w:rPr>
          <w:rFonts w:ascii="Tahoma" w:hAnsi="Tahoma" w:cs="Tahoma"/>
          <w:sz w:val="22"/>
          <w:szCs w:val="22"/>
        </w:rPr>
        <w:t xml:space="preserve">dostaviti </w:t>
      </w:r>
      <w:r w:rsidRPr="00A6141B">
        <w:rPr>
          <w:rFonts w:ascii="Tahoma" w:hAnsi="Tahoma" w:cs="Tahoma"/>
          <w:sz w:val="22"/>
          <w:szCs w:val="22"/>
        </w:rPr>
        <w:t xml:space="preserve">najmanj </w:t>
      </w:r>
      <w:r w:rsidR="00CD7730">
        <w:rPr>
          <w:rFonts w:ascii="Tahoma" w:hAnsi="Tahoma" w:cs="Tahoma"/>
          <w:sz w:val="22"/>
          <w:szCs w:val="22"/>
        </w:rPr>
        <w:t>15</w:t>
      </w:r>
      <w:r w:rsidRPr="00A6141B">
        <w:rPr>
          <w:rFonts w:ascii="Tahoma" w:hAnsi="Tahoma" w:cs="Tahoma"/>
          <w:sz w:val="22"/>
          <w:szCs w:val="22"/>
        </w:rPr>
        <w:t xml:space="preserve"> dni pred </w:t>
      </w:r>
      <w:r w:rsidR="00A6141B">
        <w:rPr>
          <w:rFonts w:ascii="Tahoma" w:hAnsi="Tahoma" w:cs="Tahoma"/>
          <w:sz w:val="22"/>
          <w:szCs w:val="22"/>
        </w:rPr>
        <w:t>zač</w:t>
      </w:r>
      <w:r w:rsidRPr="00A6141B">
        <w:rPr>
          <w:rFonts w:ascii="Tahoma" w:hAnsi="Tahoma" w:cs="Tahoma"/>
          <w:sz w:val="22"/>
          <w:szCs w:val="22"/>
        </w:rPr>
        <w:t>etkom taborjenja.</w:t>
      </w:r>
    </w:p>
    <w:p w14:paraId="6DE019FB" w14:textId="49519D1B" w:rsidR="00917D4A" w:rsidRPr="00A6141B" w:rsidRDefault="00917D4A" w:rsidP="00844CB3">
      <w:pPr>
        <w:rPr>
          <w:rFonts w:ascii="Tahoma" w:hAnsi="Tahoma" w:cs="Tahoma"/>
          <w:sz w:val="22"/>
          <w:szCs w:val="22"/>
        </w:rPr>
      </w:pPr>
    </w:p>
    <w:p w14:paraId="09597FD8" w14:textId="77777777" w:rsidR="00917D4A" w:rsidRPr="00A6141B" w:rsidRDefault="00917D4A" w:rsidP="00844CB3">
      <w:pPr>
        <w:rPr>
          <w:rFonts w:ascii="Tahoma" w:hAnsi="Tahoma" w:cs="Tahoma"/>
          <w:sz w:val="22"/>
          <w:szCs w:val="22"/>
        </w:rPr>
      </w:pPr>
    </w:p>
    <w:p w14:paraId="523BA1AE" w14:textId="727F04EF" w:rsidR="00CB670B" w:rsidRPr="00A6141B" w:rsidRDefault="00A6141B" w:rsidP="00A6141B">
      <w:pPr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 xml:space="preserve">1. </w:t>
      </w:r>
      <w:r>
        <w:rPr>
          <w:rFonts w:ascii="Tahoma" w:hAnsi="Tahoma" w:cs="Tahoma"/>
          <w:b/>
          <w:sz w:val="22"/>
          <w:szCs w:val="22"/>
        </w:rPr>
        <w:t>P</w:t>
      </w:r>
      <w:r w:rsidRPr="00A6141B">
        <w:rPr>
          <w:rFonts w:ascii="Tahoma" w:hAnsi="Tahoma" w:cs="Tahoma"/>
          <w:b/>
          <w:sz w:val="22"/>
          <w:szCs w:val="22"/>
        </w:rPr>
        <w:t>odatki o 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992"/>
      </w:tblGrid>
      <w:tr w:rsidR="00844CB3" w:rsidRPr="00A6141B" w14:paraId="363D9409" w14:textId="77777777" w:rsidTr="00CB670B">
        <w:trPr>
          <w:trHeight w:val="397"/>
        </w:trPr>
        <w:tc>
          <w:tcPr>
            <w:tcW w:w="8928" w:type="dxa"/>
            <w:gridSpan w:val="2"/>
            <w:vAlign w:val="center"/>
            <w:hideMark/>
          </w:tcPr>
          <w:p w14:paraId="69D1F1FE" w14:textId="29291D7B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Naziv: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02D62572" w14:textId="77777777" w:rsidTr="00CB670B">
        <w:trPr>
          <w:trHeight w:val="397"/>
        </w:trPr>
        <w:tc>
          <w:tcPr>
            <w:tcW w:w="8928" w:type="dxa"/>
            <w:gridSpan w:val="2"/>
            <w:vAlign w:val="center"/>
            <w:hideMark/>
          </w:tcPr>
          <w:p w14:paraId="7364F349" w14:textId="6851F9B0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Davčna št.: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4C16D4AE" w14:textId="77777777" w:rsidTr="00CB670B">
        <w:trPr>
          <w:trHeight w:val="397"/>
        </w:trPr>
        <w:tc>
          <w:tcPr>
            <w:tcW w:w="8928" w:type="dxa"/>
            <w:gridSpan w:val="2"/>
            <w:vAlign w:val="center"/>
            <w:hideMark/>
          </w:tcPr>
          <w:p w14:paraId="6C672582" w14:textId="0084A949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Sedež: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5937DFCB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22E9E9B6" w14:textId="3FF32A1F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Pošta: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vAlign w:val="center"/>
            <w:hideMark/>
          </w:tcPr>
          <w:p w14:paraId="02B79E13" w14:textId="1A3C9F3E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Poštna številka: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6D188581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4F9164FC" w14:textId="77777777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Ime in priimek odgovorne osebe:</w:t>
            </w:r>
          </w:p>
        </w:tc>
        <w:tc>
          <w:tcPr>
            <w:tcW w:w="4992" w:type="dxa"/>
            <w:vAlign w:val="center"/>
          </w:tcPr>
          <w:p w14:paraId="17DBFA28" w14:textId="22B5C9B1" w:rsidR="00844CB3" w:rsidRPr="00A6141B" w:rsidRDefault="00E633FE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CD7730" w:rsidRPr="00A6141B" w14:paraId="243FC12E" w14:textId="77777777" w:rsidTr="00CB670B">
        <w:trPr>
          <w:trHeight w:val="397"/>
        </w:trPr>
        <w:tc>
          <w:tcPr>
            <w:tcW w:w="3936" w:type="dxa"/>
            <w:vAlign w:val="center"/>
          </w:tcPr>
          <w:p w14:paraId="375E3685" w14:textId="0A248894" w:rsidR="00CD7730" w:rsidRPr="00A6141B" w:rsidRDefault="00CD7730" w:rsidP="00E633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Ime in priimek mentorja tabora:</w:t>
            </w:r>
          </w:p>
        </w:tc>
        <w:tc>
          <w:tcPr>
            <w:tcW w:w="4992" w:type="dxa"/>
            <w:vAlign w:val="center"/>
          </w:tcPr>
          <w:p w14:paraId="345E646F" w14:textId="0B10A345" w:rsidR="00CD7730" w:rsidRPr="00A6141B" w:rsidRDefault="00CD7730" w:rsidP="00E633FE">
            <w:pPr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pP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3A65626C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29188724" w14:textId="77777777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Ime in priimek kontaktne osebe:</w:t>
            </w:r>
          </w:p>
        </w:tc>
        <w:tc>
          <w:tcPr>
            <w:tcW w:w="4992" w:type="dxa"/>
            <w:vAlign w:val="center"/>
          </w:tcPr>
          <w:p w14:paraId="2D052B93" w14:textId="33075FAC" w:rsidR="00844CB3" w:rsidRPr="00A6141B" w:rsidRDefault="00E633FE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844CB3" w:rsidRPr="00A6141B" w14:paraId="40CE7C1C" w14:textId="77777777" w:rsidTr="00CB670B">
        <w:trPr>
          <w:trHeight w:val="397"/>
        </w:trPr>
        <w:tc>
          <w:tcPr>
            <w:tcW w:w="3936" w:type="dxa"/>
            <w:vAlign w:val="center"/>
            <w:hideMark/>
          </w:tcPr>
          <w:p w14:paraId="5E7D8FAA" w14:textId="14165820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Telefon:</w:t>
            </w:r>
            <w:r w:rsidR="00E633FE" w:rsidRPr="00A614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4992" w:type="dxa"/>
            <w:vAlign w:val="center"/>
            <w:hideMark/>
          </w:tcPr>
          <w:p w14:paraId="11FD6313" w14:textId="75B1F326" w:rsidR="00844CB3" w:rsidRPr="00A6141B" w:rsidRDefault="00844CB3" w:rsidP="00E633FE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e-naslov: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t xml:space="preserve"> 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E633FE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</w:tbl>
    <w:p w14:paraId="4DA2935D" w14:textId="78AD9F19" w:rsidR="00917D4A" w:rsidRDefault="00917D4A" w:rsidP="00844CB3">
      <w:pPr>
        <w:rPr>
          <w:rFonts w:ascii="Tahoma" w:hAnsi="Tahoma" w:cs="Tahoma"/>
          <w:sz w:val="22"/>
          <w:szCs w:val="22"/>
        </w:rPr>
      </w:pPr>
    </w:p>
    <w:p w14:paraId="37BD819C" w14:textId="77777777" w:rsidR="00EC3DFE" w:rsidRPr="00A6141B" w:rsidRDefault="00EC3DFE" w:rsidP="00844CB3">
      <w:pPr>
        <w:rPr>
          <w:rFonts w:ascii="Tahoma" w:hAnsi="Tahoma" w:cs="Tahoma"/>
          <w:sz w:val="22"/>
          <w:szCs w:val="22"/>
        </w:rPr>
      </w:pPr>
    </w:p>
    <w:p w14:paraId="77458CEA" w14:textId="0DED3F7C" w:rsidR="00CB670B" w:rsidRPr="00CB670B" w:rsidRDefault="00A6141B" w:rsidP="00CB670B">
      <w:pPr>
        <w:pStyle w:val="Noga"/>
        <w:ind w:right="425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 xml:space="preserve">2. </w:t>
      </w:r>
      <w:r>
        <w:rPr>
          <w:rFonts w:ascii="Tahoma" w:hAnsi="Tahoma" w:cs="Tahoma"/>
          <w:b/>
          <w:sz w:val="22"/>
          <w:szCs w:val="22"/>
        </w:rPr>
        <w:t>P</w:t>
      </w:r>
      <w:r w:rsidRPr="00A6141B">
        <w:rPr>
          <w:rFonts w:ascii="Tahoma" w:hAnsi="Tahoma" w:cs="Tahoma"/>
          <w:b/>
          <w:sz w:val="22"/>
          <w:szCs w:val="22"/>
        </w:rPr>
        <w:t>odatki o taboru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8372"/>
      </w:tblGrid>
      <w:tr w:rsidR="00A6141B" w14:paraId="13C3FBB8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17497003" w14:textId="11255A10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2.1</w:t>
            </w:r>
          </w:p>
        </w:tc>
        <w:tc>
          <w:tcPr>
            <w:tcW w:w="8372" w:type="dxa"/>
            <w:vAlign w:val="center"/>
          </w:tcPr>
          <w:p w14:paraId="775ACE65" w14:textId="2EBAC020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Kraj taborjenja: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6141B" w14:paraId="49742337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609C6E46" w14:textId="65E2C17E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2.2</w:t>
            </w:r>
          </w:p>
        </w:tc>
        <w:tc>
          <w:tcPr>
            <w:tcW w:w="8372" w:type="dxa"/>
            <w:vAlign w:val="center"/>
          </w:tcPr>
          <w:p w14:paraId="6C3F689D" w14:textId="29BD2362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Parcelna številka in k. o</w:t>
            </w:r>
            <w:r>
              <w:rPr>
                <w:rFonts w:ascii="Tahoma" w:hAnsi="Tahoma" w:cs="Tahoma"/>
                <w:sz w:val="22"/>
                <w:szCs w:val="22"/>
              </w:rPr>
              <w:t xml:space="preserve">.: 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6141B" w14:paraId="50D973BB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0777DFD5" w14:textId="5B5B37AD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2.3</w:t>
            </w:r>
          </w:p>
        </w:tc>
        <w:tc>
          <w:tcPr>
            <w:tcW w:w="8372" w:type="dxa"/>
            <w:vAlign w:val="center"/>
          </w:tcPr>
          <w:p w14:paraId="1CD2A29B" w14:textId="13EBB50C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Čas taborjenja:</w:t>
            </w:r>
            <w:r>
              <w:rPr>
                <w:rFonts w:ascii="Tahoma" w:hAnsi="Tahoma" w:cs="Tahoma"/>
                <w:sz w:val="22"/>
                <w:szCs w:val="22"/>
              </w:rPr>
              <w:t xml:space="preserve"> od 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do</w:t>
            </w:r>
            <w:r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t xml:space="preserve"> 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6141B" w14:paraId="097D482E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41399EE8" w14:textId="4227DBAD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2.4</w:t>
            </w:r>
          </w:p>
        </w:tc>
        <w:tc>
          <w:tcPr>
            <w:tcW w:w="8372" w:type="dxa"/>
            <w:vAlign w:val="center"/>
          </w:tcPr>
          <w:p w14:paraId="5A91F92E" w14:textId="00216CB4" w:rsidR="00A6141B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Š</w:t>
            </w:r>
            <w:r w:rsidR="00A6141B" w:rsidRPr="00A6141B">
              <w:rPr>
                <w:rFonts w:ascii="Tahoma" w:hAnsi="Tahoma" w:cs="Tahoma"/>
                <w:sz w:val="22"/>
                <w:szCs w:val="22"/>
              </w:rPr>
              <w:t>tevilo šotorov</w:t>
            </w:r>
            <w:r w:rsidR="00A6141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6141B" w14:paraId="4DB408B9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2646CA9B" w14:textId="2F56590E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2.5</w:t>
            </w:r>
          </w:p>
        </w:tc>
        <w:tc>
          <w:tcPr>
            <w:tcW w:w="8372" w:type="dxa"/>
            <w:vAlign w:val="center"/>
          </w:tcPr>
          <w:p w14:paraId="04D75123" w14:textId="6D050618" w:rsidR="00A6141B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Š</w:t>
            </w:r>
            <w:r w:rsidR="00A6141B" w:rsidRPr="00A6141B">
              <w:rPr>
                <w:rFonts w:ascii="Tahoma" w:hAnsi="Tahoma" w:cs="Tahoma"/>
                <w:sz w:val="22"/>
                <w:szCs w:val="22"/>
              </w:rPr>
              <w:t>tevilo udeležencev</w:t>
            </w:r>
            <w:r w:rsidR="00A6141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="00A6141B"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CD7730" w14:paraId="7DE2B089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2A53A7E2" w14:textId="6D332C38" w:rsidR="00CD7730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2.6</w:t>
            </w:r>
          </w:p>
        </w:tc>
        <w:tc>
          <w:tcPr>
            <w:tcW w:w="8372" w:type="dxa"/>
            <w:vAlign w:val="center"/>
          </w:tcPr>
          <w:p w14:paraId="665C4C29" w14:textId="0FC6CB45" w:rsidR="00CD7730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Namen tabora: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1516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2"/>
                <w:szCs w:val="22"/>
              </w:rPr>
              <w:t xml:space="preserve"> vzgojno-izobraževalni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011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2"/>
                <w:szCs w:val="22"/>
              </w:rPr>
              <w:t xml:space="preserve"> znanstveno-raziskovalni</w:t>
            </w:r>
          </w:p>
        </w:tc>
      </w:tr>
      <w:tr w:rsidR="00CD7730" w14:paraId="61FA0813" w14:textId="77777777" w:rsidTr="00CB670B">
        <w:trPr>
          <w:trHeight w:val="397"/>
        </w:trPr>
        <w:tc>
          <w:tcPr>
            <w:tcW w:w="559" w:type="dxa"/>
            <w:vAlign w:val="center"/>
          </w:tcPr>
          <w:p w14:paraId="2C223C69" w14:textId="08168413" w:rsidR="00CD7730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2.7</w:t>
            </w:r>
          </w:p>
        </w:tc>
        <w:tc>
          <w:tcPr>
            <w:tcW w:w="8372" w:type="dxa"/>
            <w:vAlign w:val="center"/>
          </w:tcPr>
          <w:p w14:paraId="38745552" w14:textId="492849D7" w:rsidR="00CD7730" w:rsidRDefault="00CD7730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Registrsk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številk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osebnih vozil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parkiranih na območju tabornega prostora </w:t>
            </w:r>
            <w:r w:rsidRPr="00CD7730">
              <w:rPr>
                <w:rFonts w:ascii="Arial" w:hAnsi="Arial" w:cs="Arial"/>
                <w:i/>
                <w:iCs/>
                <w:sz w:val="22"/>
                <w:szCs w:val="22"/>
              </w:rPr>
              <w:t>(največ dve vozili</w:t>
            </w:r>
            <w:r w:rsidRPr="00CD7730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D7730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D7730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CD7730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CD7730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CD7730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t xml:space="preserve"> </w:t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  <w:instrText xml:space="preserve"> FORMTEXT </w:instrText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  <w:fldChar w:fldCharType="separate"/>
            </w:r>
            <w:r w:rsidRPr="00CD7730">
              <w:rPr>
                <w:rFonts w:ascii="Tahoma" w:hAnsi="Tahoma" w:cs="Tahoma"/>
                <w:bCs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Cs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Cs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Cs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Cs/>
                <w:iCs/>
                <w:smallCaps/>
                <w:noProof/>
                <w:sz w:val="22"/>
                <w:szCs w:val="22"/>
              </w:rPr>
              <w:t> </w:t>
            </w:r>
            <w:r w:rsidRPr="00CD7730">
              <w:rPr>
                <w:rFonts w:ascii="Tahoma" w:hAnsi="Tahoma" w:cs="Tahoma"/>
                <w:bCs/>
                <w:iCs/>
                <w:smallCaps/>
                <w:sz w:val="22"/>
                <w:szCs w:val="22"/>
              </w:rPr>
              <w:fldChar w:fldCharType="end"/>
            </w:r>
          </w:p>
        </w:tc>
      </w:tr>
      <w:tr w:rsidR="00A6141B" w14:paraId="5C8FA5A7" w14:textId="77777777" w:rsidTr="00CB670B">
        <w:trPr>
          <w:trHeight w:val="1797"/>
        </w:trPr>
        <w:tc>
          <w:tcPr>
            <w:tcW w:w="559" w:type="dxa"/>
            <w:vAlign w:val="center"/>
          </w:tcPr>
          <w:p w14:paraId="0EBF762E" w14:textId="36067FC1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  <w:r w:rsidR="00CD7730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8372" w:type="dxa"/>
            <w:vAlign w:val="center"/>
          </w:tcPr>
          <w:p w14:paraId="72928F13" w14:textId="77777777" w:rsidR="00A6141B" w:rsidRDefault="00A6141B" w:rsidP="00CB670B">
            <w:pPr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t>Skica postavitve tabora:</w:t>
            </w:r>
          </w:p>
          <w:p w14:paraId="62257570" w14:textId="1E54B24A" w:rsidR="00A6141B" w:rsidRPr="00A6141B" w:rsidRDefault="00A6141B" w:rsidP="00CB670B">
            <w:pPr>
              <w:ind w:left="32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A6141B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(S skice, ki je lahko vlogi priložena </w:t>
            </w:r>
            <w:r w:rsidR="00CB670B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tudi </w:t>
            </w:r>
            <w:r w:rsidRPr="00A6141B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kot vris na karto PISO, morajo biti razvidni postavitev tabora glede na parcelne meje, razdalja do vodotoka (najmanj 25 m oziroma izven priobalnega in poplavnega pasu) ter položaj cest in elektrovodov (v varstvenem pasu cest in elektrovodov taborjenje ni dovoljeno). Na skici je potrebno </w:t>
            </w:r>
            <w:r w:rsidR="00CD7730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označiti mesto za parkiranje (največ dveh) osebnih vozil ter </w:t>
            </w:r>
            <w:r w:rsidRPr="00A6141B">
              <w:rPr>
                <w:rFonts w:ascii="Tahoma" w:hAnsi="Tahoma" w:cs="Tahoma"/>
                <w:i/>
                <w:iCs/>
                <w:sz w:val="22"/>
                <w:szCs w:val="22"/>
              </w:rPr>
              <w:t>lokacijo sanitarij in zabojnikov za odpadke.)</w:t>
            </w:r>
          </w:p>
        </w:tc>
      </w:tr>
    </w:tbl>
    <w:p w14:paraId="1D6BE3ED" w14:textId="34FA283E" w:rsidR="00E633FE" w:rsidRPr="00A6141B" w:rsidRDefault="00E633FE" w:rsidP="00A6141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C24554F" w14:textId="77777777" w:rsidR="00A6141B" w:rsidRDefault="00A6141B">
      <w:r>
        <w:br w:type="page"/>
      </w:r>
    </w:p>
    <w:tbl>
      <w:tblPr>
        <w:tblW w:w="9255" w:type="dxa"/>
        <w:jc w:val="center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ayout w:type="fixed"/>
        <w:tblLook w:val="01E0" w:firstRow="1" w:lastRow="1" w:firstColumn="1" w:lastColumn="1" w:noHBand="0" w:noVBand="0"/>
      </w:tblPr>
      <w:tblGrid>
        <w:gridCol w:w="9255"/>
      </w:tblGrid>
      <w:tr w:rsidR="00844CB3" w:rsidRPr="00A6141B" w14:paraId="5C5EE58D" w14:textId="77777777" w:rsidTr="00E633FE">
        <w:trPr>
          <w:trHeight w:val="567"/>
          <w:jc w:val="center"/>
        </w:trPr>
        <w:tc>
          <w:tcPr>
            <w:tcW w:w="9255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F5332D8" w14:textId="7BE6B114" w:rsidR="00844CB3" w:rsidRPr="00A6141B" w:rsidRDefault="00E633FE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</w:p>
          <w:p w14:paraId="55D24ED3" w14:textId="4C05C68F" w:rsidR="00844CB3" w:rsidRPr="00A6141B" w:rsidRDefault="001E5769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  <w:p w14:paraId="0026E400" w14:textId="77777777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F058454" w14:textId="09CF472F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FEA9F34" w14:textId="16EA7286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B38300F" w14:textId="75987DD2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61FE157" w14:textId="4014B0C7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4CEAAF7" w14:textId="3781BC6B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72623ED" w14:textId="5D3CE069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37A0785" w14:textId="7B7F37F4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5A928626" w14:textId="4231390B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56641A5" w14:textId="6EF1514C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AC8C247" w14:textId="5909A0E7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16EACE3" w14:textId="6DEB5AAD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902935C" w14:textId="72DC1BA4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11D6016" w14:textId="5EFBE90F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128BFB8" w14:textId="134F9791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F763F1C" w14:textId="26600BAC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DAC9655" w14:textId="71101457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0E9492A" w14:textId="60A897F6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EDAB20D" w14:textId="66ED75F6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ED34505" w14:textId="4A0BA4D0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BBE8ACB" w14:textId="17DF4F50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CF26110" w14:textId="29829B13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283EFE9" w14:textId="6A978679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520EBF13" w14:textId="1AC5240E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804F2FF" w14:textId="10EAE62C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E8CEF0B" w14:textId="1FBB304C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B388908" w14:textId="72EDE54C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2B829C4E" w14:textId="4CB33460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1ED3120" w14:textId="538261D4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BEFED9D" w14:textId="4E7B7394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10DE2E8" w14:textId="3CC6DEEF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4634C05" w14:textId="60682372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624BF22" w14:textId="1AC5325A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A29669D" w14:textId="41524630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C5B7F46" w14:textId="2D2E601F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672A47DF" w14:textId="5C142235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B713030" w14:textId="10524841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FAA9C89" w14:textId="0F441315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19CC1E7" w14:textId="35C79A61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57A3E73" w14:textId="7DBA98FE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A8C3298" w14:textId="77777777" w:rsidR="008903C5" w:rsidRPr="00A6141B" w:rsidRDefault="008903C5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0980B146" w14:textId="77777777" w:rsidR="00917D4A" w:rsidRPr="00A6141B" w:rsidRDefault="00917D4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1B26A6D" w14:textId="77777777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4A9ACA3" w14:textId="50DE2398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75086757" w14:textId="5E716EBD" w:rsidR="000C0A6A" w:rsidRPr="00A6141B" w:rsidRDefault="000C0A6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40B2257F" w14:textId="0D555501" w:rsidR="000C0A6A" w:rsidRPr="00A6141B" w:rsidRDefault="000C0A6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1DAAAF01" w14:textId="77777777" w:rsidR="000C0A6A" w:rsidRPr="00A6141B" w:rsidRDefault="000C0A6A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2C50EFA3" w14:textId="77777777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  <w:p w14:paraId="380614F6" w14:textId="77777777" w:rsidR="00844CB3" w:rsidRPr="00A6141B" w:rsidRDefault="00844CB3">
            <w:pPr>
              <w:spacing w:line="240" w:lineRule="atLeast"/>
              <w:ind w:right="14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7971DAD" w14:textId="4CE93539" w:rsidR="00844CB3" w:rsidRPr="00A6141B" w:rsidRDefault="00844CB3" w:rsidP="00844CB3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8372"/>
      </w:tblGrid>
      <w:tr w:rsidR="00A6141B" w14:paraId="0D760C01" w14:textId="77777777" w:rsidTr="00CB670B">
        <w:trPr>
          <w:trHeight w:val="850"/>
        </w:trPr>
        <w:tc>
          <w:tcPr>
            <w:tcW w:w="559" w:type="dxa"/>
            <w:vAlign w:val="center"/>
          </w:tcPr>
          <w:p w14:paraId="7508B58E" w14:textId="02AD9563" w:rsidR="00A6141B" w:rsidRDefault="00A6141B" w:rsidP="00A51F9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2.7</w:t>
            </w:r>
          </w:p>
        </w:tc>
        <w:tc>
          <w:tcPr>
            <w:tcW w:w="8372" w:type="dxa"/>
            <w:vAlign w:val="center"/>
          </w:tcPr>
          <w:p w14:paraId="656FCF71" w14:textId="783B8BA4" w:rsidR="00A6141B" w:rsidRPr="00A6141B" w:rsidRDefault="00CB670B" w:rsidP="00A51F9B">
            <w:pPr>
              <w:spacing w:line="360" w:lineRule="auto"/>
              <w:ind w:left="32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Opombe: 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instrText xml:space="preserve"> FORMTEXT </w:instrTex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separate"/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noProof/>
                <w:sz w:val="22"/>
                <w:szCs w:val="22"/>
              </w:rPr>
              <w:t> </w:t>
            </w:r>
            <w:r w:rsidRPr="00A6141B">
              <w:rPr>
                <w:rFonts w:ascii="Tahoma" w:hAnsi="Tahoma" w:cs="Tahoma"/>
                <w:b/>
                <w:iCs/>
                <w:smallCaps/>
                <w:sz w:val="22"/>
                <w:szCs w:val="22"/>
              </w:rPr>
              <w:fldChar w:fldCharType="end"/>
            </w:r>
          </w:p>
        </w:tc>
      </w:tr>
    </w:tbl>
    <w:p w14:paraId="235E2DC8" w14:textId="7C221D80" w:rsidR="00844CB3" w:rsidRDefault="00844CB3" w:rsidP="00844CB3">
      <w:pPr>
        <w:spacing w:line="240" w:lineRule="atLeast"/>
        <w:ind w:right="284"/>
        <w:rPr>
          <w:rFonts w:ascii="Tahoma" w:hAnsi="Tahoma" w:cs="Tahoma"/>
          <w:sz w:val="22"/>
          <w:szCs w:val="22"/>
        </w:rPr>
      </w:pPr>
    </w:p>
    <w:p w14:paraId="43D2C3EA" w14:textId="77777777" w:rsidR="00EC3DFE" w:rsidRPr="00A6141B" w:rsidRDefault="00EC3DFE" w:rsidP="00844CB3">
      <w:pPr>
        <w:spacing w:line="240" w:lineRule="atLeast"/>
        <w:ind w:right="284"/>
        <w:rPr>
          <w:rFonts w:ascii="Tahoma" w:hAnsi="Tahoma" w:cs="Tahoma"/>
          <w:sz w:val="22"/>
          <w:szCs w:val="22"/>
        </w:rPr>
      </w:pPr>
    </w:p>
    <w:p w14:paraId="2E953767" w14:textId="781BD559" w:rsidR="00844CB3" w:rsidRPr="00A6141B" w:rsidRDefault="00CB670B" w:rsidP="00844CB3">
      <w:pPr>
        <w:ind w:right="-58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 xml:space="preserve">3. </w:t>
      </w:r>
      <w:r>
        <w:rPr>
          <w:rFonts w:ascii="Tahoma" w:hAnsi="Tahoma" w:cs="Tahoma"/>
          <w:b/>
          <w:sz w:val="22"/>
          <w:szCs w:val="22"/>
        </w:rPr>
        <w:t>U</w:t>
      </w:r>
      <w:r w:rsidRPr="00A6141B">
        <w:rPr>
          <w:rFonts w:ascii="Tahoma" w:hAnsi="Tahoma" w:cs="Tahoma"/>
          <w:b/>
          <w:sz w:val="22"/>
          <w:szCs w:val="22"/>
        </w:rPr>
        <w:t>pravna taksa</w:t>
      </w:r>
    </w:p>
    <w:p w14:paraId="2D7B43A9" w14:textId="59B9480F" w:rsidR="00844CB3" w:rsidRPr="00A6141B" w:rsidRDefault="00844CB3" w:rsidP="00844CB3">
      <w:pPr>
        <w:ind w:right="-58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 xml:space="preserve">Za vlogo in izdajo dovoljenja se po tarifnih številkah 1 in 3 Zakona o upravnih taksah (Uradni list RS, št. 106/10 </w:t>
      </w:r>
      <w:r w:rsidR="00E633FE" w:rsidRPr="00A6141B">
        <w:rPr>
          <w:rFonts w:ascii="Tahoma" w:hAnsi="Tahoma" w:cs="Tahoma"/>
          <w:sz w:val="22"/>
          <w:szCs w:val="22"/>
        </w:rPr>
        <w:t>-</w:t>
      </w:r>
      <w:r w:rsidRPr="00A6141B">
        <w:rPr>
          <w:rFonts w:ascii="Tahoma" w:hAnsi="Tahoma" w:cs="Tahoma"/>
          <w:sz w:val="22"/>
          <w:szCs w:val="22"/>
        </w:rPr>
        <w:t xml:space="preserve"> uradno prečiščeno besedilo, 14/15 </w:t>
      </w:r>
      <w:r w:rsidR="00E633FE" w:rsidRPr="00A6141B">
        <w:rPr>
          <w:rFonts w:ascii="Tahoma" w:hAnsi="Tahoma" w:cs="Tahoma"/>
          <w:sz w:val="22"/>
          <w:szCs w:val="22"/>
        </w:rPr>
        <w:t>-</w:t>
      </w:r>
      <w:r w:rsidRPr="00A6141B">
        <w:rPr>
          <w:rFonts w:ascii="Tahoma" w:hAnsi="Tahoma" w:cs="Tahoma"/>
          <w:sz w:val="22"/>
          <w:szCs w:val="22"/>
        </w:rPr>
        <w:t xml:space="preserve"> ZUUJFO, 84/15 </w:t>
      </w:r>
      <w:r w:rsidR="00E633FE" w:rsidRPr="00A6141B">
        <w:rPr>
          <w:rFonts w:ascii="Tahoma" w:hAnsi="Tahoma" w:cs="Tahoma"/>
          <w:sz w:val="22"/>
          <w:szCs w:val="22"/>
        </w:rPr>
        <w:t>-</w:t>
      </w:r>
      <w:r w:rsidRPr="00A6141B">
        <w:rPr>
          <w:rFonts w:ascii="Tahoma" w:hAnsi="Tahoma" w:cs="Tahoma"/>
          <w:sz w:val="22"/>
          <w:szCs w:val="22"/>
        </w:rPr>
        <w:t xml:space="preserve"> ZZelP-J</w:t>
      </w:r>
      <w:r w:rsidR="00903097" w:rsidRPr="00A6141B">
        <w:rPr>
          <w:rFonts w:ascii="Tahoma" w:hAnsi="Tahoma" w:cs="Tahoma"/>
          <w:sz w:val="22"/>
          <w:szCs w:val="22"/>
        </w:rPr>
        <w:t>,</w:t>
      </w:r>
      <w:r w:rsidRPr="00A6141B">
        <w:rPr>
          <w:rFonts w:ascii="Tahoma" w:hAnsi="Tahoma" w:cs="Tahoma"/>
          <w:sz w:val="22"/>
          <w:szCs w:val="22"/>
        </w:rPr>
        <w:t xml:space="preserve"> 32/16</w:t>
      </w:r>
      <w:r w:rsidR="00903097" w:rsidRPr="00A6141B">
        <w:rPr>
          <w:rFonts w:ascii="Tahoma" w:hAnsi="Tahoma" w:cs="Tahoma"/>
          <w:sz w:val="22"/>
          <w:szCs w:val="22"/>
        </w:rPr>
        <w:t xml:space="preserve">, </w:t>
      </w:r>
      <w:r w:rsidR="00903097" w:rsidRPr="00A6141B">
        <w:rPr>
          <w:rFonts w:ascii="Tahoma" w:hAnsi="Tahoma" w:cs="Tahoma"/>
          <w:bCs/>
          <w:sz w:val="22"/>
          <w:szCs w:val="22"/>
        </w:rPr>
        <w:t xml:space="preserve">30/18 – ZKZaš in 189/20 </w:t>
      </w:r>
      <w:r w:rsidR="00E633FE" w:rsidRPr="00A6141B">
        <w:rPr>
          <w:rFonts w:ascii="Tahoma" w:hAnsi="Tahoma" w:cs="Tahoma"/>
          <w:bCs/>
          <w:sz w:val="22"/>
          <w:szCs w:val="22"/>
        </w:rPr>
        <w:t>-</w:t>
      </w:r>
      <w:r w:rsidR="00903097" w:rsidRPr="00A6141B">
        <w:rPr>
          <w:rFonts w:ascii="Tahoma" w:hAnsi="Tahoma" w:cs="Tahoma"/>
          <w:bCs/>
          <w:sz w:val="22"/>
          <w:szCs w:val="22"/>
        </w:rPr>
        <w:t xml:space="preserve"> ZFRO</w:t>
      </w:r>
      <w:r w:rsidRPr="00A6141B">
        <w:rPr>
          <w:rFonts w:ascii="Tahoma" w:hAnsi="Tahoma" w:cs="Tahoma"/>
          <w:sz w:val="22"/>
          <w:szCs w:val="22"/>
        </w:rPr>
        <w:t>) plača upravna taksa v višini 22,</w:t>
      </w:r>
      <w:r w:rsidR="00917D4A" w:rsidRPr="00A6141B">
        <w:rPr>
          <w:rFonts w:ascii="Tahoma" w:hAnsi="Tahoma" w:cs="Tahoma"/>
          <w:sz w:val="22"/>
          <w:szCs w:val="22"/>
        </w:rPr>
        <w:t>6</w:t>
      </w:r>
      <w:r w:rsidRPr="00A6141B">
        <w:rPr>
          <w:rFonts w:ascii="Tahoma" w:hAnsi="Tahoma" w:cs="Tahoma"/>
          <w:sz w:val="22"/>
          <w:szCs w:val="22"/>
        </w:rPr>
        <w:t>0 EUR</w:t>
      </w:r>
      <w:r w:rsidR="00E633FE" w:rsidRPr="00A6141B">
        <w:rPr>
          <w:rFonts w:ascii="Tahoma" w:hAnsi="Tahoma" w:cs="Tahoma"/>
          <w:sz w:val="22"/>
          <w:szCs w:val="22"/>
        </w:rPr>
        <w:t xml:space="preserve"> oz.</w:t>
      </w:r>
      <w:r w:rsidR="00917D4A" w:rsidRPr="00A6141B">
        <w:rPr>
          <w:rFonts w:ascii="Tahoma" w:hAnsi="Tahoma" w:cs="Tahoma"/>
          <w:sz w:val="22"/>
          <w:szCs w:val="22"/>
        </w:rPr>
        <w:t xml:space="preserve"> 18,10 </w:t>
      </w:r>
      <w:r w:rsidR="00E633FE" w:rsidRPr="00A6141B">
        <w:rPr>
          <w:rFonts w:ascii="Tahoma" w:hAnsi="Tahoma" w:cs="Tahoma"/>
          <w:sz w:val="22"/>
          <w:szCs w:val="22"/>
        </w:rPr>
        <w:t xml:space="preserve">EUR, </w:t>
      </w:r>
      <w:r w:rsidR="00917D4A" w:rsidRPr="00A6141B">
        <w:rPr>
          <w:rFonts w:ascii="Tahoma" w:hAnsi="Tahoma" w:cs="Tahoma"/>
          <w:sz w:val="22"/>
          <w:szCs w:val="22"/>
        </w:rPr>
        <w:t>če j</w:t>
      </w:r>
      <w:r w:rsidR="008903C5" w:rsidRPr="00A6141B">
        <w:rPr>
          <w:rFonts w:ascii="Tahoma" w:hAnsi="Tahoma" w:cs="Tahoma"/>
          <w:sz w:val="22"/>
          <w:szCs w:val="22"/>
        </w:rPr>
        <w:t>e</w:t>
      </w:r>
      <w:r w:rsidR="00917D4A" w:rsidRPr="00A6141B">
        <w:rPr>
          <w:rFonts w:ascii="Tahoma" w:hAnsi="Tahoma" w:cs="Tahoma"/>
          <w:sz w:val="22"/>
          <w:szCs w:val="22"/>
        </w:rPr>
        <w:t xml:space="preserve"> vloga elektronska</w:t>
      </w:r>
      <w:r w:rsidR="00E633FE" w:rsidRPr="00A6141B">
        <w:rPr>
          <w:rFonts w:ascii="Tahoma" w:hAnsi="Tahoma" w:cs="Tahoma"/>
          <w:sz w:val="22"/>
          <w:szCs w:val="22"/>
        </w:rPr>
        <w:t>.</w:t>
      </w:r>
    </w:p>
    <w:p w14:paraId="7D42A1BB" w14:textId="07B2D123" w:rsidR="00844CB3" w:rsidRDefault="00844CB3" w:rsidP="00844CB3">
      <w:pPr>
        <w:ind w:right="-58"/>
        <w:rPr>
          <w:rFonts w:ascii="Tahoma" w:hAnsi="Tahoma" w:cs="Tahoma"/>
          <w:sz w:val="22"/>
          <w:szCs w:val="22"/>
        </w:rPr>
      </w:pPr>
    </w:p>
    <w:p w14:paraId="720DD91E" w14:textId="77777777" w:rsidR="00EC3DFE" w:rsidRPr="00A6141B" w:rsidRDefault="00EC3DFE" w:rsidP="00844CB3">
      <w:pPr>
        <w:ind w:right="-58"/>
        <w:rPr>
          <w:rFonts w:ascii="Tahoma" w:hAnsi="Tahoma" w:cs="Tahoma"/>
          <w:sz w:val="22"/>
          <w:szCs w:val="22"/>
        </w:rPr>
      </w:pPr>
    </w:p>
    <w:p w14:paraId="004374AE" w14:textId="7710D5AF" w:rsidR="00844CB3" w:rsidRPr="00A6141B" w:rsidRDefault="00CB670B" w:rsidP="00844CB3">
      <w:pPr>
        <w:ind w:right="-58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>4.</w:t>
      </w:r>
      <w:r>
        <w:rPr>
          <w:rFonts w:ascii="Tahoma" w:hAnsi="Tahoma" w:cs="Tahoma"/>
          <w:b/>
          <w:sz w:val="22"/>
          <w:szCs w:val="22"/>
        </w:rPr>
        <w:t xml:space="preserve"> I</w:t>
      </w:r>
      <w:r w:rsidRPr="00A6141B">
        <w:rPr>
          <w:rFonts w:ascii="Tahoma" w:hAnsi="Tahoma" w:cs="Tahoma"/>
          <w:b/>
          <w:sz w:val="22"/>
          <w:szCs w:val="22"/>
        </w:rPr>
        <w:t>zjava</w:t>
      </w:r>
    </w:p>
    <w:p w14:paraId="36DFE07F" w14:textId="050C0139" w:rsidR="00844CB3" w:rsidRPr="00A6141B" w:rsidRDefault="00844CB3" w:rsidP="00844CB3">
      <w:pPr>
        <w:ind w:right="-58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 xml:space="preserve">Z oddajo vloge sprejemam vsa določila Odloka o taborjenju in kampiranju v občini </w:t>
      </w:r>
      <w:r w:rsidR="008903C5" w:rsidRPr="00A6141B">
        <w:rPr>
          <w:rFonts w:ascii="Tahoma" w:hAnsi="Tahoma" w:cs="Tahoma"/>
          <w:sz w:val="22"/>
          <w:szCs w:val="22"/>
        </w:rPr>
        <w:t>Tolmin</w:t>
      </w:r>
      <w:r w:rsidRPr="00A6141B">
        <w:rPr>
          <w:rFonts w:ascii="Tahoma" w:hAnsi="Tahoma" w:cs="Tahoma"/>
          <w:sz w:val="22"/>
          <w:szCs w:val="22"/>
        </w:rPr>
        <w:t xml:space="preserve"> (Uradni list RS, št. </w:t>
      </w:r>
      <w:r w:rsidR="00EC0A77" w:rsidRPr="00A6141B">
        <w:rPr>
          <w:rFonts w:ascii="Tahoma" w:hAnsi="Tahoma" w:cs="Tahoma"/>
          <w:sz w:val="22"/>
          <w:szCs w:val="22"/>
        </w:rPr>
        <w:t>105/2021</w:t>
      </w:r>
      <w:r w:rsidRPr="00A6141B">
        <w:rPr>
          <w:rFonts w:ascii="Tahoma" w:hAnsi="Tahoma" w:cs="Tahoma"/>
          <w:sz w:val="22"/>
          <w:szCs w:val="22"/>
        </w:rPr>
        <w:t>).</w:t>
      </w:r>
    </w:p>
    <w:p w14:paraId="45B44533" w14:textId="184F56F3" w:rsidR="00844CB3" w:rsidRDefault="00844CB3" w:rsidP="00844CB3">
      <w:pPr>
        <w:ind w:right="-58"/>
        <w:rPr>
          <w:rFonts w:ascii="Tahoma" w:hAnsi="Tahoma" w:cs="Tahoma"/>
          <w:sz w:val="22"/>
          <w:szCs w:val="22"/>
        </w:rPr>
      </w:pPr>
    </w:p>
    <w:p w14:paraId="36C77647" w14:textId="77777777" w:rsidR="00EC3DFE" w:rsidRPr="00A6141B" w:rsidRDefault="00EC3DFE" w:rsidP="00844CB3">
      <w:pPr>
        <w:ind w:right="-58"/>
        <w:rPr>
          <w:rFonts w:ascii="Tahoma" w:hAnsi="Tahoma" w:cs="Tahoma"/>
          <w:sz w:val="22"/>
          <w:szCs w:val="22"/>
        </w:rPr>
      </w:pPr>
    </w:p>
    <w:p w14:paraId="3C79479C" w14:textId="0A2CC49A" w:rsidR="00357AD5" w:rsidRPr="00CB670B" w:rsidRDefault="00844CB3" w:rsidP="00CB670B">
      <w:pPr>
        <w:spacing w:line="240" w:lineRule="atLeast"/>
        <w:ind w:right="284"/>
        <w:rPr>
          <w:rFonts w:ascii="Tahoma" w:hAnsi="Tahoma" w:cs="Tahoma"/>
          <w:b/>
          <w:sz w:val="22"/>
          <w:szCs w:val="22"/>
        </w:rPr>
      </w:pPr>
      <w:r w:rsidRPr="00A6141B">
        <w:rPr>
          <w:rFonts w:ascii="Tahoma" w:hAnsi="Tahoma" w:cs="Tahoma"/>
          <w:b/>
          <w:sz w:val="22"/>
          <w:szCs w:val="22"/>
        </w:rPr>
        <w:t xml:space="preserve">5. </w:t>
      </w:r>
      <w:r w:rsidR="00CB670B">
        <w:rPr>
          <w:rFonts w:ascii="Tahoma" w:hAnsi="Tahoma" w:cs="Tahoma"/>
          <w:b/>
          <w:sz w:val="22"/>
          <w:szCs w:val="22"/>
        </w:rPr>
        <w:t>O</w:t>
      </w:r>
      <w:r w:rsidR="00CB670B" w:rsidRPr="00A6141B">
        <w:rPr>
          <w:rFonts w:ascii="Tahoma" w:hAnsi="Tahoma" w:cs="Tahoma"/>
          <w:b/>
          <w:sz w:val="22"/>
          <w:szCs w:val="22"/>
        </w:rPr>
        <w:t>bvezne priloge</w:t>
      </w:r>
      <w:r w:rsidR="00CB670B">
        <w:rPr>
          <w:rFonts w:ascii="Tahoma" w:hAnsi="Tahoma" w:cs="Tahoma"/>
          <w:b/>
          <w:sz w:val="22"/>
          <w:szCs w:val="22"/>
        </w:rPr>
        <w:t>:</w:t>
      </w:r>
    </w:p>
    <w:p w14:paraId="13BD0D02" w14:textId="17970C40" w:rsidR="00357AD5" w:rsidRPr="00A6141B" w:rsidRDefault="00357AD5" w:rsidP="00E633FE">
      <w:pPr>
        <w:pStyle w:val="Odstavekseznama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>soglasje lastnika zemljišča ali upravljavca tabornega prostora;</w:t>
      </w:r>
    </w:p>
    <w:p w14:paraId="56A8B754" w14:textId="3A6CBD79" w:rsidR="00357AD5" w:rsidRPr="00A6141B" w:rsidRDefault="00357AD5" w:rsidP="00E633FE">
      <w:pPr>
        <w:pStyle w:val="Odstavekseznama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>potrdilo o zagotovitvi premičnih stranišč in zagotovitvi praznjenja in čiščenja stranišč v času taborjenja ali dokazilo, da razpolaga</w:t>
      </w:r>
      <w:r w:rsidR="00E633FE" w:rsidRPr="00A6141B">
        <w:rPr>
          <w:rFonts w:ascii="Tahoma" w:hAnsi="Tahoma" w:cs="Tahoma"/>
          <w:sz w:val="22"/>
          <w:szCs w:val="22"/>
        </w:rPr>
        <w:t>m</w:t>
      </w:r>
      <w:r w:rsidRPr="00A6141B">
        <w:rPr>
          <w:rFonts w:ascii="Tahoma" w:hAnsi="Tahoma" w:cs="Tahoma"/>
          <w:sz w:val="22"/>
          <w:szCs w:val="22"/>
        </w:rPr>
        <w:t xml:space="preserve"> z urejenimi stranišči, ki se nahajajo </w:t>
      </w:r>
      <w:bookmarkStart w:id="0" w:name="_Hlk71634227"/>
      <w:r w:rsidRPr="00A6141B">
        <w:rPr>
          <w:rFonts w:ascii="Tahoma" w:hAnsi="Tahoma" w:cs="Tahoma"/>
          <w:sz w:val="22"/>
          <w:szCs w:val="22"/>
        </w:rPr>
        <w:t>v objektu, ki je od tabornega prostora</w:t>
      </w:r>
      <w:r w:rsidR="00EC3DFE">
        <w:rPr>
          <w:rFonts w:ascii="Tahoma" w:hAnsi="Tahoma" w:cs="Tahoma"/>
          <w:sz w:val="22"/>
          <w:szCs w:val="22"/>
        </w:rPr>
        <w:t xml:space="preserve"> </w:t>
      </w:r>
      <w:r w:rsidRPr="00A6141B">
        <w:rPr>
          <w:rFonts w:ascii="Tahoma" w:hAnsi="Tahoma" w:cs="Tahoma"/>
          <w:sz w:val="22"/>
          <w:szCs w:val="22"/>
        </w:rPr>
        <w:t>oddaljen največ 100 metrov;</w:t>
      </w:r>
      <w:bookmarkEnd w:id="0"/>
      <w:r w:rsidRPr="00A6141B">
        <w:rPr>
          <w:rFonts w:ascii="Tahoma" w:hAnsi="Tahoma" w:cs="Tahoma"/>
          <w:sz w:val="22"/>
          <w:szCs w:val="22"/>
        </w:rPr>
        <w:t xml:space="preserve"> </w:t>
      </w:r>
    </w:p>
    <w:p w14:paraId="218DF4CC" w14:textId="323CEE79" w:rsidR="00357AD5" w:rsidRPr="00A6141B" w:rsidRDefault="00357AD5" w:rsidP="00E633FE">
      <w:pPr>
        <w:pStyle w:val="Odstavekseznama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>pogodb</w:t>
      </w:r>
      <w:r w:rsidR="00054195" w:rsidRPr="00A6141B">
        <w:rPr>
          <w:rFonts w:ascii="Tahoma" w:hAnsi="Tahoma" w:cs="Tahoma"/>
          <w:sz w:val="22"/>
          <w:szCs w:val="22"/>
        </w:rPr>
        <w:t>a</w:t>
      </w:r>
      <w:r w:rsidRPr="00A6141B">
        <w:rPr>
          <w:rFonts w:ascii="Tahoma" w:hAnsi="Tahoma" w:cs="Tahoma"/>
          <w:sz w:val="22"/>
          <w:szCs w:val="22"/>
        </w:rPr>
        <w:t xml:space="preserve"> z izvajalcem gospodarske javne službe zbiranja komunalnih odpadkov za zagotovitev odvoza odpadkov, skladno z Odlokom o ravnanju s komunalnimi odpadki v občini Tolmin;</w:t>
      </w:r>
    </w:p>
    <w:p w14:paraId="2A03A719" w14:textId="32FF0C98" w:rsidR="00357AD5" w:rsidRPr="00A6141B" w:rsidRDefault="00DB2ECF" w:rsidP="00E633FE">
      <w:pPr>
        <w:pStyle w:val="Odstavekseznama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357AD5">
        <w:rPr>
          <w:rFonts w:ascii="Tahoma" w:hAnsi="Tahoma" w:cs="Tahoma"/>
          <w:sz w:val="22"/>
          <w:szCs w:val="22"/>
        </w:rPr>
        <w:t>program taborjenja</w:t>
      </w:r>
      <w:r>
        <w:rPr>
          <w:rFonts w:ascii="Tahoma" w:hAnsi="Tahoma" w:cs="Tahoma"/>
          <w:sz w:val="22"/>
          <w:szCs w:val="22"/>
        </w:rPr>
        <w:t>,</w:t>
      </w:r>
      <w:r w:rsidRPr="00357AD5">
        <w:rPr>
          <w:rFonts w:ascii="Tahoma" w:hAnsi="Tahoma" w:cs="Tahoma"/>
          <w:sz w:val="22"/>
          <w:szCs w:val="22"/>
        </w:rPr>
        <w:t xml:space="preserve"> iz katerega je razvidno, da je namen taborjenja vzgojno-izobraževalni ali znanstveno</w:t>
      </w:r>
      <w:r>
        <w:rPr>
          <w:rFonts w:ascii="Tahoma" w:hAnsi="Tahoma" w:cs="Tahoma"/>
          <w:sz w:val="22"/>
          <w:szCs w:val="22"/>
        </w:rPr>
        <w:t>-</w:t>
      </w:r>
      <w:r w:rsidRPr="00357AD5">
        <w:rPr>
          <w:rFonts w:ascii="Tahoma" w:hAnsi="Tahoma" w:cs="Tahoma"/>
          <w:sz w:val="22"/>
          <w:szCs w:val="22"/>
        </w:rPr>
        <w:t>raziskovalni</w:t>
      </w:r>
      <w:r w:rsidR="00373EB7" w:rsidRPr="00A6141B">
        <w:rPr>
          <w:rFonts w:ascii="Tahoma" w:hAnsi="Tahoma" w:cs="Tahoma"/>
          <w:sz w:val="22"/>
          <w:szCs w:val="22"/>
        </w:rPr>
        <w:t>;</w:t>
      </w:r>
    </w:p>
    <w:p w14:paraId="2A89B91B" w14:textId="2E018AC6" w:rsidR="00357AD5" w:rsidRDefault="00357AD5" w:rsidP="00E633FE">
      <w:pPr>
        <w:pStyle w:val="Odstavekseznama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6141B">
        <w:rPr>
          <w:rFonts w:ascii="Tahoma" w:hAnsi="Tahoma" w:cs="Tahoma"/>
          <w:sz w:val="22"/>
          <w:szCs w:val="22"/>
        </w:rPr>
        <w:t>soglasje pristojnega upravnega organa, če se taborni prostor nahaja na območju zavarovane narave ali kulturne dediščine.</w:t>
      </w:r>
    </w:p>
    <w:p w14:paraId="0C35903F" w14:textId="1D115F02" w:rsidR="00CB670B" w:rsidRDefault="00CB670B" w:rsidP="00CB670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3E7681B4" w14:textId="77777777" w:rsidR="00EC3DFE" w:rsidRPr="00CB670B" w:rsidRDefault="00EC3DFE" w:rsidP="00CB670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1CF0E872" w14:textId="08D15A33" w:rsidR="00357AD5" w:rsidRPr="00A6141B" w:rsidRDefault="00357AD5" w:rsidP="00357AD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64" w:type="dxa"/>
        <w:tblLook w:val="04A0" w:firstRow="1" w:lastRow="0" w:firstColumn="1" w:lastColumn="0" w:noHBand="0" w:noVBand="1"/>
      </w:tblPr>
      <w:tblGrid>
        <w:gridCol w:w="706"/>
        <w:gridCol w:w="2744"/>
        <w:gridCol w:w="236"/>
        <w:gridCol w:w="584"/>
        <w:gridCol w:w="2393"/>
      </w:tblGrid>
      <w:tr w:rsidR="00CB670B" w:rsidRPr="000007E6" w14:paraId="2BBA3C9E" w14:textId="77777777" w:rsidTr="00CB670B">
        <w:trPr>
          <w:trHeight w:val="412"/>
        </w:trPr>
        <w:tc>
          <w:tcPr>
            <w:tcW w:w="706" w:type="dxa"/>
            <w:vAlign w:val="bottom"/>
          </w:tcPr>
          <w:p w14:paraId="0C411274" w14:textId="77777777" w:rsidR="00CB670B" w:rsidRDefault="00CB670B" w:rsidP="00A51F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376D94C1" w14:textId="77777777" w:rsidR="00CB670B" w:rsidRDefault="00CB670B" w:rsidP="00A51F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01F074D4" w14:textId="77777777" w:rsidR="00CB670B" w:rsidRDefault="00CB670B" w:rsidP="00A51F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00BE8BC9" w14:textId="77777777" w:rsidR="00CB670B" w:rsidRPr="000007E6" w:rsidRDefault="00CB670B" w:rsidP="00A51F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0007E6">
              <w:rPr>
                <w:rFonts w:ascii="Tahoma" w:hAnsi="Tahoma" w:cs="Tahoma"/>
                <w:sz w:val="22"/>
                <w:szCs w:val="22"/>
              </w:rPr>
              <w:t>V/Na</w:t>
            </w:r>
          </w:p>
        </w:tc>
        <w:tc>
          <w:tcPr>
            <w:tcW w:w="2744" w:type="dxa"/>
            <w:vAlign w:val="bottom"/>
          </w:tcPr>
          <w:p w14:paraId="29055C4A" w14:textId="77777777" w:rsidR="00CB670B" w:rsidRPr="000007E6" w:rsidRDefault="00CB670B" w:rsidP="00A51F9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007E6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4DB24B2F" w14:textId="77777777" w:rsidR="00CB670B" w:rsidRPr="000007E6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4" w:type="dxa"/>
            <w:vAlign w:val="bottom"/>
          </w:tcPr>
          <w:p w14:paraId="4BFB1BA2" w14:textId="77777777" w:rsidR="00CB670B" w:rsidRPr="000007E6" w:rsidRDefault="00CB670B" w:rsidP="00A51F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0007E6">
              <w:rPr>
                <w:rFonts w:ascii="Tahoma" w:hAnsi="Tahoma" w:cs="Tahoma"/>
                <w:sz w:val="22"/>
                <w:szCs w:val="22"/>
              </w:rPr>
              <w:t>dne</w:t>
            </w:r>
          </w:p>
        </w:tc>
        <w:tc>
          <w:tcPr>
            <w:tcW w:w="2393" w:type="dxa"/>
            <w:vAlign w:val="bottom"/>
          </w:tcPr>
          <w:p w14:paraId="7B5FF801" w14:textId="77777777" w:rsidR="00CB670B" w:rsidRPr="000007E6" w:rsidRDefault="00CB670B" w:rsidP="00A51F9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t> </w:t>
            </w:r>
            <w:r w:rsidRPr="000007E6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CB670B" w:rsidRPr="00450620" w14:paraId="07BF1D31" w14:textId="77777777" w:rsidTr="00CB670B">
        <w:tc>
          <w:tcPr>
            <w:tcW w:w="706" w:type="dxa"/>
          </w:tcPr>
          <w:p w14:paraId="22B455CA" w14:textId="77777777" w:rsidR="00CB670B" w:rsidRPr="00450620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44" w:type="dxa"/>
          </w:tcPr>
          <w:p w14:paraId="7B4BD86E" w14:textId="77777777" w:rsidR="00CB670B" w:rsidRPr="00450620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BB010D" w14:textId="77777777" w:rsidR="00CB670B" w:rsidRPr="00450620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4" w:type="dxa"/>
          </w:tcPr>
          <w:p w14:paraId="4C242AC3" w14:textId="77777777" w:rsidR="00CB670B" w:rsidRPr="00450620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3" w:type="dxa"/>
          </w:tcPr>
          <w:p w14:paraId="228948EB" w14:textId="77777777" w:rsidR="00CB670B" w:rsidRPr="00450620" w:rsidRDefault="00CB670B" w:rsidP="00A51F9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C3C3E7" w14:textId="04589558" w:rsidR="00844CB3" w:rsidRDefault="00844CB3" w:rsidP="00844CB3">
      <w:pPr>
        <w:ind w:right="-58"/>
        <w:rPr>
          <w:rFonts w:ascii="Tahoma" w:hAnsi="Tahoma" w:cs="Tahoma"/>
          <w:sz w:val="22"/>
          <w:szCs w:val="22"/>
        </w:rPr>
      </w:pPr>
    </w:p>
    <w:p w14:paraId="556616A7" w14:textId="487FDBA9" w:rsidR="00CB670B" w:rsidRDefault="00CB670B" w:rsidP="00844CB3">
      <w:pPr>
        <w:ind w:right="-58"/>
        <w:rPr>
          <w:rFonts w:ascii="Tahoma" w:hAnsi="Tahoma" w:cs="Tahoma"/>
          <w:sz w:val="22"/>
          <w:szCs w:val="22"/>
        </w:rPr>
      </w:pPr>
    </w:p>
    <w:p w14:paraId="6C1AB7CF" w14:textId="77777777" w:rsidR="00CB670B" w:rsidRPr="00A6141B" w:rsidRDefault="00CB670B" w:rsidP="00844CB3">
      <w:pPr>
        <w:ind w:right="-58"/>
        <w:rPr>
          <w:rFonts w:ascii="Tahoma" w:hAnsi="Tahoma" w:cs="Tahoma"/>
          <w:sz w:val="22"/>
          <w:szCs w:val="22"/>
        </w:rPr>
      </w:pPr>
    </w:p>
    <w:tbl>
      <w:tblPr>
        <w:tblW w:w="7450" w:type="dxa"/>
        <w:jc w:val="right"/>
        <w:tblLook w:val="04A0" w:firstRow="1" w:lastRow="0" w:firstColumn="1" w:lastColumn="0" w:noHBand="0" w:noVBand="1"/>
      </w:tblPr>
      <w:tblGrid>
        <w:gridCol w:w="3233"/>
        <w:gridCol w:w="700"/>
        <w:gridCol w:w="3517"/>
      </w:tblGrid>
      <w:tr w:rsidR="00CB670B" w:rsidRPr="00450620" w14:paraId="473C1A55" w14:textId="77777777" w:rsidTr="00A51F9B">
        <w:trPr>
          <w:trHeight w:val="397"/>
          <w:jc w:val="right"/>
        </w:trPr>
        <w:tc>
          <w:tcPr>
            <w:tcW w:w="3233" w:type="dxa"/>
            <w:vAlign w:val="center"/>
          </w:tcPr>
          <w:p w14:paraId="6B02AD36" w14:textId="77777777" w:rsidR="00CB670B" w:rsidRPr="00450620" w:rsidRDefault="00CB670B" w:rsidP="00A51F9B">
            <w:pPr>
              <w:jc w:val="center"/>
              <w:rPr>
                <w:rFonts w:ascii="Tahoma" w:hAnsi="Tahoma" w:cs="Tahoma"/>
                <w:smallCaps/>
                <w:sz w:val="18"/>
                <w:szCs w:val="18"/>
              </w:rPr>
            </w:pPr>
            <w:r w:rsidRPr="00450620">
              <w:rPr>
                <w:rFonts w:ascii="Tahoma" w:hAnsi="Tahoma" w:cs="Tahoma"/>
                <w:smallCaps/>
                <w:sz w:val="18"/>
                <w:szCs w:val="18"/>
              </w:rPr>
              <w:t>ŽIG</w:t>
            </w:r>
          </w:p>
        </w:tc>
        <w:tc>
          <w:tcPr>
            <w:tcW w:w="700" w:type="dxa"/>
            <w:vMerge w:val="restart"/>
          </w:tcPr>
          <w:p w14:paraId="60BBE833" w14:textId="77777777" w:rsidR="00CB670B" w:rsidRPr="00450620" w:rsidRDefault="00CB670B" w:rsidP="00A51F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517" w:type="dxa"/>
            <w:tcBorders>
              <w:bottom w:val="dotted" w:sz="4" w:space="0" w:color="auto"/>
            </w:tcBorders>
            <w:vAlign w:val="bottom"/>
          </w:tcPr>
          <w:p w14:paraId="23C7E8D6" w14:textId="77777777" w:rsidR="00CB670B" w:rsidRPr="00450620" w:rsidRDefault="00CB670B" w:rsidP="00A51F9B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B670B" w:rsidRPr="00450620" w14:paraId="7C9FDB10" w14:textId="77777777" w:rsidTr="00A51F9B">
        <w:trPr>
          <w:trHeight w:val="227"/>
          <w:jc w:val="right"/>
        </w:trPr>
        <w:tc>
          <w:tcPr>
            <w:tcW w:w="3233" w:type="dxa"/>
          </w:tcPr>
          <w:p w14:paraId="67CAF862" w14:textId="77777777" w:rsidR="00CB670B" w:rsidRPr="00450620" w:rsidRDefault="00CB670B" w:rsidP="00A51F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450620">
              <w:rPr>
                <w:rFonts w:ascii="Tahoma" w:hAnsi="Tahoma" w:cs="Tahoma"/>
                <w:i/>
                <w:sz w:val="18"/>
                <w:szCs w:val="18"/>
              </w:rPr>
              <w:t>(za pravne osebe)</w:t>
            </w:r>
          </w:p>
        </w:tc>
        <w:tc>
          <w:tcPr>
            <w:tcW w:w="700" w:type="dxa"/>
            <w:vMerge/>
          </w:tcPr>
          <w:p w14:paraId="70A7A8B5" w14:textId="77777777" w:rsidR="00CB670B" w:rsidRPr="00450620" w:rsidRDefault="00CB670B" w:rsidP="00A51F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517" w:type="dxa"/>
            <w:tcBorders>
              <w:top w:val="dotted" w:sz="4" w:space="0" w:color="auto"/>
            </w:tcBorders>
          </w:tcPr>
          <w:p w14:paraId="6B00112D" w14:textId="4B833A18" w:rsidR="00CB670B" w:rsidRPr="00450620" w:rsidRDefault="00CB670B" w:rsidP="00A51F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450620">
              <w:rPr>
                <w:rFonts w:ascii="Tahoma" w:hAnsi="Tahoma" w:cs="Tahoma"/>
                <w:i/>
                <w:sz w:val="18"/>
                <w:szCs w:val="18"/>
              </w:rPr>
              <w:t xml:space="preserve">(podpis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vlagatelja </w:t>
            </w:r>
            <w:r w:rsidRPr="00450620">
              <w:rPr>
                <w:rFonts w:ascii="Tahoma" w:hAnsi="Tahoma" w:cs="Tahoma"/>
                <w:i/>
                <w:sz w:val="18"/>
                <w:szCs w:val="18"/>
              </w:rPr>
              <w:t xml:space="preserve">oz.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odgovorne osebe</w:t>
            </w:r>
            <w:r w:rsidRPr="00450620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</w:tr>
    </w:tbl>
    <w:p w14:paraId="126CEBA9" w14:textId="77996F3C" w:rsidR="00E633FE" w:rsidRPr="00A6141B" w:rsidRDefault="00E633FE" w:rsidP="00E633FE">
      <w:pPr>
        <w:ind w:right="-58"/>
        <w:jc w:val="right"/>
        <w:rPr>
          <w:rFonts w:ascii="Tahoma" w:hAnsi="Tahoma" w:cs="Tahoma"/>
          <w:sz w:val="22"/>
          <w:szCs w:val="22"/>
        </w:rPr>
      </w:pPr>
    </w:p>
    <w:p w14:paraId="544D3D84" w14:textId="77777777" w:rsidR="00E633FE" w:rsidRPr="00E633FE" w:rsidRDefault="00E633FE" w:rsidP="00E633FE">
      <w:pPr>
        <w:ind w:right="-58"/>
        <w:jc w:val="right"/>
        <w:rPr>
          <w:rFonts w:ascii="Arial" w:hAnsi="Arial" w:cs="Arial"/>
          <w:sz w:val="22"/>
          <w:szCs w:val="22"/>
        </w:rPr>
      </w:pPr>
    </w:p>
    <w:sectPr w:rsidR="00E633FE" w:rsidRPr="00E633FE" w:rsidSect="00A6141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274E" w14:textId="77777777" w:rsidR="00D02FBB" w:rsidRDefault="00D02FBB" w:rsidP="00E633FE">
      <w:r>
        <w:separator/>
      </w:r>
    </w:p>
  </w:endnote>
  <w:endnote w:type="continuationSeparator" w:id="0">
    <w:p w14:paraId="0A15A5F9" w14:textId="77777777" w:rsidR="00D02FBB" w:rsidRDefault="00D02FBB" w:rsidP="00E6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26D0" w14:textId="77777777" w:rsidR="00D02FBB" w:rsidRDefault="00D02FBB" w:rsidP="00E633FE">
      <w:r>
        <w:separator/>
      </w:r>
    </w:p>
  </w:footnote>
  <w:footnote w:type="continuationSeparator" w:id="0">
    <w:p w14:paraId="62B087C2" w14:textId="77777777" w:rsidR="00D02FBB" w:rsidRDefault="00D02FBB" w:rsidP="00E6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9C9C" w14:textId="77777777" w:rsidR="00A6141B" w:rsidRDefault="00A6141B" w:rsidP="00A6141B">
    <w:pPr>
      <w:pStyle w:val="Glava"/>
      <w:tabs>
        <w:tab w:val="clear" w:pos="4536"/>
        <w:tab w:val="clear" w:pos="9072"/>
        <w:tab w:val="left" w:pos="1876"/>
      </w:tabs>
      <w:ind w:right="6622"/>
      <w:jc w:val="center"/>
      <w:rPr>
        <w:rFonts w:ascii="Candara" w:hAnsi="Candara" w:cs="Estrangelo Edessa"/>
        <w:sz w:val="18"/>
      </w:rPr>
    </w:pPr>
    <w:r w:rsidRPr="0024057E">
      <w:rPr>
        <w:rFonts w:ascii="Candara" w:hAnsi="Candara" w:cs="Estrangelo Edessa"/>
        <w:noProof/>
        <w:sz w:val="18"/>
      </w:rPr>
      <w:drawing>
        <wp:inline distT="0" distB="0" distL="0" distR="0" wp14:anchorId="145FC1E0" wp14:editId="389D7495">
          <wp:extent cx="892175" cy="826770"/>
          <wp:effectExtent l="0" t="0" r="317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46" t="33382" r="22638" b="31889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BEC95" w14:textId="77777777" w:rsidR="00A6141B" w:rsidRPr="00E028E8" w:rsidRDefault="00A6141B" w:rsidP="00A6141B">
    <w:pPr>
      <w:pStyle w:val="Glava"/>
      <w:tabs>
        <w:tab w:val="clear" w:pos="4536"/>
        <w:tab w:val="clear" w:pos="9072"/>
        <w:tab w:val="left" w:pos="1876"/>
      </w:tabs>
      <w:ind w:right="6622"/>
      <w:jc w:val="center"/>
      <w:rPr>
        <w:rFonts w:ascii="Candara" w:hAnsi="Candara" w:cs="Estrangelo Edessa"/>
        <w:sz w:val="18"/>
      </w:rPr>
    </w:pPr>
    <w:r w:rsidRPr="00E028E8">
      <w:rPr>
        <w:rFonts w:ascii="Candara" w:hAnsi="Candara" w:cs="Estrangelo Edessa"/>
        <w:sz w:val="18"/>
      </w:rPr>
      <w:t>Ulica padlih borcev 2,</w:t>
    </w:r>
    <w:r w:rsidRPr="009A4155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E028E8">
      <w:rPr>
        <w:rFonts w:ascii="Candara" w:hAnsi="Candara" w:cs="Estrangelo Edessa"/>
        <w:sz w:val="18"/>
      </w:rPr>
      <w:br/>
      <w:t>5220 TOLMIN</w:t>
    </w:r>
  </w:p>
  <w:p w14:paraId="69415BB0" w14:textId="75CFAA67" w:rsidR="00E633FE" w:rsidRPr="00A6141B" w:rsidRDefault="00A6141B" w:rsidP="00A6141B">
    <w:pPr>
      <w:pStyle w:val="Glava"/>
      <w:tabs>
        <w:tab w:val="clear" w:pos="4536"/>
        <w:tab w:val="clear" w:pos="9072"/>
        <w:tab w:val="left" w:pos="1876"/>
      </w:tabs>
      <w:spacing w:before="120" w:after="600"/>
      <w:ind w:right="6623"/>
      <w:jc w:val="center"/>
      <w:rPr>
        <w:rFonts w:ascii="Candara" w:hAnsi="Candara" w:cs="Estrangelo Edessa"/>
        <w:b/>
        <w:sz w:val="20"/>
      </w:rPr>
    </w:pPr>
    <w:r>
      <w:rPr>
        <w:rFonts w:ascii="Candara" w:hAnsi="Candara" w:cs="Estrangelo Edessa"/>
        <w:b/>
        <w:sz w:val="20"/>
      </w:rPr>
      <w:t>Oddelek za okolje in prostor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C29"/>
    <w:multiLevelType w:val="hybridMultilevel"/>
    <w:tmpl w:val="94A89876"/>
    <w:lvl w:ilvl="0" w:tplc="78F0ED8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4C26"/>
    <w:multiLevelType w:val="multilevel"/>
    <w:tmpl w:val="FF66B59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BD40D3"/>
    <w:multiLevelType w:val="hybridMultilevel"/>
    <w:tmpl w:val="BBAE8928"/>
    <w:lvl w:ilvl="0" w:tplc="61BAA760"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3B0F"/>
    <w:multiLevelType w:val="multilevel"/>
    <w:tmpl w:val="6D0CC8B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08B0CCD"/>
    <w:multiLevelType w:val="multilevel"/>
    <w:tmpl w:val="6D0CC8B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B1379D1"/>
    <w:multiLevelType w:val="hybridMultilevel"/>
    <w:tmpl w:val="12522A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4+2TAmLPZj5Op2UdVKrPERsxEJyb8ts2H9yHd/EgXV4Y89jp29YFFHVZ9KgCOSJJf8fFqzm8ud5oTaTAG0MwQ==" w:salt="qHD/EiwfmNs8hddiqBUy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3"/>
    <w:rsid w:val="00054195"/>
    <w:rsid w:val="000C0A6A"/>
    <w:rsid w:val="000E1DE1"/>
    <w:rsid w:val="000E2D75"/>
    <w:rsid w:val="001E5769"/>
    <w:rsid w:val="002E51FC"/>
    <w:rsid w:val="00357AD5"/>
    <w:rsid w:val="00373EB7"/>
    <w:rsid w:val="0043626C"/>
    <w:rsid w:val="004E146C"/>
    <w:rsid w:val="005353FD"/>
    <w:rsid w:val="00582E68"/>
    <w:rsid w:val="007D4309"/>
    <w:rsid w:val="00844CB3"/>
    <w:rsid w:val="008903C5"/>
    <w:rsid w:val="00903097"/>
    <w:rsid w:val="00904041"/>
    <w:rsid w:val="00917D4A"/>
    <w:rsid w:val="00A6141B"/>
    <w:rsid w:val="00BB48B5"/>
    <w:rsid w:val="00CB670B"/>
    <w:rsid w:val="00CD7730"/>
    <w:rsid w:val="00CE4D08"/>
    <w:rsid w:val="00D02FBB"/>
    <w:rsid w:val="00D3019D"/>
    <w:rsid w:val="00D76AF0"/>
    <w:rsid w:val="00DB2ECF"/>
    <w:rsid w:val="00E633FE"/>
    <w:rsid w:val="00EC0A77"/>
    <w:rsid w:val="00EC3DFE"/>
    <w:rsid w:val="00ED639E"/>
    <w:rsid w:val="00EF26A3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781F"/>
  <w15:chartTrackingRefBased/>
  <w15:docId w15:val="{FA9D577B-C081-4586-9B99-8EA05CE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4C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844CB3"/>
    <w:pPr>
      <w:tabs>
        <w:tab w:val="center" w:pos="4153"/>
        <w:tab w:val="right" w:pos="8306"/>
      </w:tabs>
      <w:jc w:val="both"/>
    </w:pPr>
  </w:style>
  <w:style w:type="character" w:customStyle="1" w:styleId="NogaZnak">
    <w:name w:val="Noga Znak"/>
    <w:basedOn w:val="Privzetapisavaodstavka"/>
    <w:link w:val="Noga"/>
    <w:rsid w:val="00844CB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44CB3"/>
    <w:pPr>
      <w:ind w:left="708"/>
    </w:pPr>
  </w:style>
  <w:style w:type="character" w:customStyle="1" w:styleId="tw4winMark">
    <w:name w:val="tw4winMark"/>
    <w:rsid w:val="00844CB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Glava">
    <w:name w:val="header"/>
    <w:basedOn w:val="Navaden"/>
    <w:link w:val="GlavaZnak"/>
    <w:unhideWhenUsed/>
    <w:rsid w:val="00E633FE"/>
    <w:pPr>
      <w:tabs>
        <w:tab w:val="center" w:pos="4536"/>
        <w:tab w:val="right" w:pos="9072"/>
      </w:tabs>
    </w:pPr>
    <w:rPr>
      <w:szCs w:val="24"/>
    </w:rPr>
  </w:style>
  <w:style w:type="character" w:customStyle="1" w:styleId="GlavaZnak">
    <w:name w:val="Glava Znak"/>
    <w:basedOn w:val="Privzetapisavaodstavka"/>
    <w:link w:val="Glava"/>
    <w:rsid w:val="00E633F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6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Drole</dc:creator>
  <cp:keywords/>
  <dc:description/>
  <cp:lastModifiedBy>Špela Kranjc</cp:lastModifiedBy>
  <cp:revision>3</cp:revision>
  <dcterms:created xsi:type="dcterms:W3CDTF">2022-02-23T16:07:00Z</dcterms:created>
  <dcterms:modified xsi:type="dcterms:W3CDTF">2022-02-23T16:07:00Z</dcterms:modified>
</cp:coreProperties>
</file>